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仿宋"/>
          <w:b/>
          <w:color w:val="000000"/>
          <w:kern w:val="0"/>
          <w:sz w:val="30"/>
          <w:szCs w:val="30"/>
        </w:rPr>
        <w:t>培训报名表</w:t>
      </w:r>
    </w:p>
    <w:tbl>
      <w:tblPr>
        <w:tblStyle w:val="3"/>
        <w:tblW w:w="10497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0"/>
        <w:gridCol w:w="477"/>
        <w:gridCol w:w="607"/>
        <w:gridCol w:w="77"/>
        <w:gridCol w:w="912"/>
        <w:gridCol w:w="180"/>
        <w:gridCol w:w="472"/>
        <w:gridCol w:w="192"/>
        <w:gridCol w:w="1132"/>
        <w:gridCol w:w="990"/>
        <w:gridCol w:w="426"/>
        <w:gridCol w:w="566"/>
        <w:gridCol w:w="703"/>
        <w:gridCol w:w="683"/>
        <w:gridCol w:w="168"/>
        <w:gridCol w:w="297"/>
        <w:gridCol w:w="203"/>
        <w:gridCol w:w="1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课程代号</w:t>
            </w:r>
          </w:p>
        </w:tc>
        <w:tc>
          <w:tcPr>
            <w:tcW w:w="2253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培训课程名称</w:t>
            </w:r>
          </w:p>
        </w:tc>
        <w:tc>
          <w:tcPr>
            <w:tcW w:w="472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课程代号</w:t>
            </w:r>
          </w:p>
        </w:tc>
        <w:tc>
          <w:tcPr>
            <w:tcW w:w="2314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培训课程名称</w:t>
            </w:r>
          </w:p>
        </w:tc>
        <w:tc>
          <w:tcPr>
            <w:tcW w:w="4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课程代号</w:t>
            </w:r>
          </w:p>
        </w:tc>
        <w:tc>
          <w:tcPr>
            <w:tcW w:w="1952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培训课程名称</w:t>
            </w:r>
          </w:p>
        </w:tc>
        <w:tc>
          <w:tcPr>
            <w:tcW w:w="465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课程代号</w:t>
            </w:r>
          </w:p>
        </w:tc>
        <w:tc>
          <w:tcPr>
            <w:tcW w:w="2115" w:type="dxa"/>
            <w:gridSpan w:val="2"/>
            <w:tcBorders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培训课程名称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W01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认证通用基础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N01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ISO9001质量管理体系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J01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计量校准员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S01</w:t>
            </w: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W02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管理体系认证基础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N02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ISO14001环境管理体系内审员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J02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计量管理员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W03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质量管理体系基础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N03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ISO45001职业健康安全管理体系内审员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J03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实验室与检测机构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内审员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W04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环境管理体系基础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N04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ISO22000食品安全管理体系内审员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W05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职业健康安全管理体系基础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N05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HACCP体系内审员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W06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食品安全管理体系基础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N06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GB/T50430工程建设质量管理体系内审员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W07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HACCP体系基础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N07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售后服务管理师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G01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质量检验员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W08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能源管理体系基础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N08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ISO39001道路交通安全管理体系内审员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G02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质量管理五大工具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W09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信息安全管理体系基础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N09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FSSC22000食品安全管理体系内审员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G03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生产现场管理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W10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信息技术服务管理体系基础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N10</w:t>
            </w: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color w:val="D9D9D9"/>
                <w:szCs w:val="21"/>
              </w:rPr>
            </w:pPr>
            <w:r>
              <w:rPr>
                <w:rFonts w:hint="eastAsia" w:ascii="宋体" w:hAnsi="宋体" w:cs="仿宋"/>
                <w:bCs/>
                <w:color w:val="D9D9D9"/>
                <w:szCs w:val="21"/>
              </w:rPr>
              <w:t>IATF16949 汽车业质量管理体系内审员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G04</w:t>
            </w: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卓越绩效评价准则</w:t>
            </w: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50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W11</w:t>
            </w:r>
          </w:p>
        </w:tc>
        <w:tc>
          <w:tcPr>
            <w:tcW w:w="22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color w:val="D9D9D9"/>
                <w:szCs w:val="21"/>
              </w:rPr>
            </w:pPr>
            <w:r>
              <w:rPr>
                <w:rFonts w:hint="eastAsia" w:ascii="宋体" w:hAnsi="宋体" w:cs="仿宋"/>
                <w:color w:val="D9D9D9"/>
                <w:szCs w:val="21"/>
              </w:rPr>
              <w:t>诚信管理体系基础</w:t>
            </w:r>
          </w:p>
        </w:tc>
        <w:tc>
          <w:tcPr>
            <w:tcW w:w="4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46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584" w:type="dxa"/>
            <w:gridSpan w:val="3"/>
            <w:tcBorders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参培单位</w:t>
            </w:r>
          </w:p>
        </w:tc>
        <w:tc>
          <w:tcPr>
            <w:tcW w:w="3955" w:type="dxa"/>
            <w:gridSpan w:val="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通讯地址</w:t>
            </w:r>
          </w:p>
        </w:tc>
        <w:tc>
          <w:tcPr>
            <w:tcW w:w="3263" w:type="dxa"/>
            <w:gridSpan w:val="5"/>
            <w:tcBorders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58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单位联系人</w:t>
            </w:r>
          </w:p>
        </w:tc>
        <w:tc>
          <w:tcPr>
            <w:tcW w:w="296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手机号码</w:t>
            </w: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QQ</w:t>
            </w: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参培人员姓名</w:t>
            </w: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身份证号码</w:t>
            </w: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岗位/职务</w:t>
            </w: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手机号码</w:t>
            </w: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参培课程代号</w:t>
            </w: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bottom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977" w:type="dxa"/>
            <w:gridSpan w:val="2"/>
            <w:tcBorders>
              <w:top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0" w:type="dxa"/>
            <w:tcBorders>
              <w:top w:val="single" w:color="auto" w:sz="2" w:space="0"/>
              <w:left w:val="single" w:color="auto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color="auto" w:sz="2" w:space="0"/>
              <w:left w:val="single" w:color="000000" w:sz="2" w:space="0"/>
              <w:right w:val="single" w:color="000000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2" w:space="0"/>
              <w:left w:val="single" w:color="000000" w:sz="2" w:space="0"/>
              <w:righ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912" w:type="dxa"/>
            <w:tcBorders>
              <w:top w:val="single" w:color="auto" w:sz="2" w:space="0"/>
              <w:left w:val="single" w:color="auto" w:sz="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0497" w:type="dxa"/>
            <w:gridSpan w:val="18"/>
            <w:tcBorders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开票信息（若需单位发票，请准确填写并加盖公章。个人发</w:t>
            </w:r>
            <w:r>
              <w:rPr>
                <w:rFonts w:ascii="宋体" w:hAnsi="宋体" w:cs="仿宋"/>
                <w:bCs/>
                <w:szCs w:val="21"/>
              </w:rPr>
              <w:t>票</w:t>
            </w:r>
            <w:r>
              <w:rPr>
                <w:rFonts w:hint="eastAsia" w:ascii="宋体" w:hAnsi="宋体" w:cs="仿宋"/>
                <w:bCs/>
                <w:szCs w:val="21"/>
              </w:rPr>
              <w:t>无需盖章）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开票抬头</w:t>
            </w:r>
          </w:p>
        </w:tc>
        <w:tc>
          <w:tcPr>
            <w:tcW w:w="88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                                                          （单位公章）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开票方式</w:t>
            </w:r>
          </w:p>
        </w:tc>
        <w:tc>
          <w:tcPr>
            <w:tcW w:w="4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按参</w:t>
            </w:r>
            <w:r>
              <w:rPr>
                <w:rFonts w:ascii="宋体" w:hAnsi="宋体" w:cs="仿宋"/>
                <w:szCs w:val="21"/>
              </w:rPr>
              <w:t>培</w:t>
            </w:r>
            <w:r>
              <w:rPr>
                <w:rFonts w:hint="eastAsia" w:ascii="宋体" w:hAnsi="宋体" w:cs="仿宋"/>
                <w:szCs w:val="21"/>
              </w:rPr>
              <w:t>人员分别开具□</w:t>
            </w:r>
            <w:r>
              <w:rPr>
                <w:rFonts w:ascii="宋体" w:hAnsi="宋体" w:cs="仿宋"/>
                <w:szCs w:val="21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</w:rPr>
              <w:t>按总金额开具一张□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开</w:t>
            </w:r>
            <w:r>
              <w:rPr>
                <w:rFonts w:ascii="宋体" w:hAnsi="宋体" w:cs="仿宋"/>
                <w:szCs w:val="21"/>
              </w:rPr>
              <w:t>票类型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</w:t>
            </w:r>
            <w:r>
              <w:rPr>
                <w:rFonts w:ascii="宋体" w:hAnsi="宋体" w:cs="仿宋"/>
                <w:szCs w:val="21"/>
              </w:rPr>
              <w:t>票</w:t>
            </w:r>
            <w:r>
              <w:rPr>
                <w:rFonts w:hint="eastAsia" w:ascii="宋体" w:hAnsi="宋体" w:cs="仿宋"/>
                <w:szCs w:val="21"/>
              </w:rPr>
              <w:t>□   普票□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增值税专票</w:t>
            </w:r>
          </w:p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开票信息</w:t>
            </w: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纳税人识别号</w:t>
            </w:r>
          </w:p>
        </w:tc>
        <w:tc>
          <w:tcPr>
            <w:tcW w:w="7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vMerge w:val="continue"/>
            <w:tcBorders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开户银行</w:t>
            </w:r>
          </w:p>
        </w:tc>
        <w:tc>
          <w:tcPr>
            <w:tcW w:w="7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vMerge w:val="continue"/>
            <w:tcBorders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银行账号</w:t>
            </w:r>
          </w:p>
        </w:tc>
        <w:tc>
          <w:tcPr>
            <w:tcW w:w="7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vMerge w:val="continue"/>
            <w:tcBorders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单位地址</w:t>
            </w:r>
          </w:p>
        </w:tc>
        <w:tc>
          <w:tcPr>
            <w:tcW w:w="7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661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财务电话</w:t>
            </w:r>
          </w:p>
        </w:tc>
        <w:tc>
          <w:tcPr>
            <w:tcW w:w="7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</w:trPr>
        <w:tc>
          <w:tcPr>
            <w:tcW w:w="10497" w:type="dxa"/>
            <w:gridSpan w:val="18"/>
            <w:tcBorders>
              <w:top w:val="single" w:color="auto" w:sz="4" w:space="0"/>
              <w:bottom w:val="single" w:color="auto" w:sz="12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注：非</w:t>
            </w:r>
            <w:r>
              <w:rPr>
                <w:rFonts w:ascii="宋体" w:hAnsi="宋体" w:cs="仿宋"/>
                <w:sz w:val="18"/>
                <w:szCs w:val="18"/>
              </w:rPr>
              <w:t>一般纳税人单位付款</w:t>
            </w:r>
            <w:r>
              <w:rPr>
                <w:rFonts w:hint="eastAsia" w:ascii="宋体" w:hAnsi="宋体" w:cs="仿宋"/>
                <w:sz w:val="18"/>
                <w:szCs w:val="18"/>
              </w:rPr>
              <w:t>或个</w:t>
            </w:r>
            <w:r>
              <w:rPr>
                <w:rFonts w:ascii="宋体" w:hAnsi="宋体" w:cs="仿宋"/>
                <w:sz w:val="18"/>
                <w:szCs w:val="18"/>
              </w:rPr>
              <w:t>人付款</w:t>
            </w:r>
            <w:r>
              <w:rPr>
                <w:rFonts w:hint="eastAsia" w:ascii="宋体" w:hAnsi="宋体" w:cs="仿宋"/>
                <w:sz w:val="18"/>
                <w:szCs w:val="18"/>
              </w:rPr>
              <w:t>不</w:t>
            </w:r>
            <w:r>
              <w:rPr>
                <w:rFonts w:ascii="宋体" w:hAnsi="宋体" w:cs="仿宋"/>
                <w:sz w:val="18"/>
                <w:szCs w:val="18"/>
              </w:rPr>
              <w:t>能开具专票</w:t>
            </w:r>
            <w:r>
              <w:rPr>
                <w:rFonts w:hint="eastAsia" w:ascii="宋体" w:hAnsi="宋体" w:cs="仿宋"/>
                <w:sz w:val="18"/>
                <w:szCs w:val="18"/>
              </w:rPr>
              <w:t>；转</w:t>
            </w:r>
            <w:r>
              <w:rPr>
                <w:rFonts w:ascii="宋体" w:hAnsi="宋体" w:cs="仿宋"/>
                <w:sz w:val="18"/>
                <w:szCs w:val="18"/>
              </w:rPr>
              <w:t>账</w:t>
            </w:r>
            <w:r>
              <w:rPr>
                <w:rFonts w:hint="eastAsia" w:ascii="宋体" w:hAnsi="宋体" w:cs="仿宋"/>
                <w:sz w:val="18"/>
                <w:szCs w:val="18"/>
              </w:rPr>
              <w:t>时</w:t>
            </w:r>
            <w:r>
              <w:rPr>
                <w:rFonts w:ascii="宋体" w:hAnsi="宋体" w:cs="仿宋"/>
                <w:sz w:val="18"/>
                <w:szCs w:val="18"/>
              </w:rPr>
              <w:t>请注明参培</w:t>
            </w:r>
            <w:r>
              <w:rPr>
                <w:rFonts w:hint="eastAsia" w:ascii="宋体" w:hAnsi="宋体" w:cs="仿宋"/>
                <w:sz w:val="18"/>
                <w:szCs w:val="18"/>
              </w:rPr>
              <w:t>课程</w:t>
            </w:r>
            <w:r>
              <w:rPr>
                <w:rFonts w:ascii="宋体" w:hAnsi="宋体" w:cs="仿宋"/>
                <w:sz w:val="18"/>
                <w:szCs w:val="18"/>
              </w:rPr>
              <w:t>以便核对</w:t>
            </w:r>
            <w:r>
              <w:rPr>
                <w:rFonts w:hint="eastAsia" w:ascii="宋体" w:hAnsi="宋体" w:cs="仿宋"/>
                <w:sz w:val="18"/>
                <w:szCs w:val="18"/>
              </w:rPr>
              <w:t>。其它财务问</w:t>
            </w:r>
            <w:r>
              <w:rPr>
                <w:rFonts w:ascii="宋体" w:hAnsi="宋体" w:cs="仿宋"/>
                <w:sz w:val="18"/>
                <w:szCs w:val="18"/>
              </w:rPr>
              <w:t>题咨询</w:t>
            </w:r>
            <w:r>
              <w:rPr>
                <w:rFonts w:hint="eastAsia" w:ascii="宋体" w:hAnsi="宋体" w:cs="仿宋"/>
                <w:sz w:val="18"/>
                <w:szCs w:val="18"/>
              </w:rPr>
              <w:t>67742053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b/>
          <w:color w:val="000000"/>
          <w:kern w:val="0"/>
          <w:sz w:val="2"/>
          <w:szCs w:val="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680" w:footer="284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114300" distR="114300">
          <wp:extent cx="2409825" cy="354965"/>
          <wp:effectExtent l="0" t="0" r="9525" b="6985"/>
          <wp:docPr id="3" name="图片 3" descr="中检重庆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中检重庆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73EE"/>
    <w:rsid w:val="703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中国检验认证集团重庆公司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2023-05-16T07:00:00Z</dcterms:created>
  <dc:creator>王翀</dc:creator>
  <cp:lastModifiedBy>王翀</cp:lastModifiedBy>
  <dcterms:modified xsi:type="dcterms:W3CDTF">2023-05-16T07:01:31Z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